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5553" w14:textId="6E0B5EC0" w:rsidR="0098334C" w:rsidRPr="00A251E5" w:rsidRDefault="00FF3378" w:rsidP="00FF3378">
      <w:pPr>
        <w:jc w:val="right"/>
        <w:rPr>
          <w:b/>
          <w:u w:val="single"/>
        </w:rPr>
      </w:pPr>
      <w:r w:rsidRPr="00A251E5">
        <w:rPr>
          <w:b/>
          <w:u w:val="single"/>
        </w:rPr>
        <w:t>Standing Order Appendix 3</w:t>
      </w:r>
      <w:r w:rsidR="0027368F" w:rsidRPr="00A251E5">
        <w:rPr>
          <w:b/>
          <w:u w:val="single"/>
        </w:rPr>
        <w:t>6</w:t>
      </w:r>
    </w:p>
    <w:p w14:paraId="3D735554" w14:textId="77777777" w:rsidR="00FF3378" w:rsidRPr="00A251E5" w:rsidRDefault="00FF3378" w:rsidP="0098334C">
      <w:pPr>
        <w:pStyle w:val="ListParagraph"/>
        <w:ind w:left="927"/>
        <w:jc w:val="center"/>
        <w:rPr>
          <w:b/>
          <w:u w:val="single"/>
        </w:rPr>
      </w:pPr>
    </w:p>
    <w:p w14:paraId="3D735555" w14:textId="77777777" w:rsidR="0098334C" w:rsidRPr="00A251E5" w:rsidRDefault="0098334C" w:rsidP="0098334C">
      <w:pPr>
        <w:pStyle w:val="ListParagraph"/>
        <w:ind w:left="927"/>
        <w:jc w:val="center"/>
        <w:rPr>
          <w:b/>
          <w:u w:val="single"/>
        </w:rPr>
      </w:pPr>
      <w:r w:rsidRPr="00A251E5">
        <w:rPr>
          <w:b/>
          <w:u w:val="single"/>
        </w:rPr>
        <w:t>CIRENCESTER COLLEGE</w:t>
      </w:r>
    </w:p>
    <w:p w14:paraId="3D735556" w14:textId="77777777" w:rsidR="0098334C" w:rsidRPr="00A251E5" w:rsidRDefault="0098334C" w:rsidP="0098334C">
      <w:pPr>
        <w:pStyle w:val="ListParagraph"/>
        <w:ind w:left="927"/>
        <w:jc w:val="center"/>
        <w:rPr>
          <w:b/>
          <w:u w:val="single"/>
        </w:rPr>
      </w:pPr>
    </w:p>
    <w:p w14:paraId="3D735557" w14:textId="38A7594F" w:rsidR="0098334C" w:rsidRPr="00A251E5" w:rsidRDefault="0098334C" w:rsidP="0098334C">
      <w:pPr>
        <w:pStyle w:val="ListParagraph"/>
        <w:ind w:left="927"/>
        <w:jc w:val="center"/>
        <w:rPr>
          <w:u w:val="single"/>
        </w:rPr>
      </w:pPr>
      <w:r w:rsidRPr="77609090">
        <w:rPr>
          <w:u w:val="single"/>
        </w:rPr>
        <w:t>Text for published statement of arrangements for obtaining the views of staff, students and parents on the determination and periodic review of the educational character and mission of the College and the oversight of its activities</w:t>
      </w:r>
    </w:p>
    <w:p w14:paraId="3D735558" w14:textId="77777777" w:rsidR="0098334C" w:rsidRPr="00A251E5" w:rsidRDefault="0098334C" w:rsidP="0098334C">
      <w:pPr>
        <w:pStyle w:val="ListParagraph"/>
        <w:ind w:left="927"/>
        <w:jc w:val="both"/>
      </w:pPr>
    </w:p>
    <w:p w14:paraId="3D735559" w14:textId="77777777" w:rsidR="0098334C" w:rsidRPr="00A251E5" w:rsidRDefault="0098334C" w:rsidP="0098334C">
      <w:pPr>
        <w:pStyle w:val="ListParagraph"/>
        <w:ind w:left="927"/>
        <w:jc w:val="both"/>
      </w:pPr>
    </w:p>
    <w:p w14:paraId="3D73555A" w14:textId="77777777" w:rsidR="0098334C" w:rsidRPr="00A251E5" w:rsidRDefault="0098334C" w:rsidP="0098334C">
      <w:pPr>
        <w:pStyle w:val="ListParagraph"/>
        <w:ind w:left="567"/>
      </w:pPr>
      <w:r w:rsidRPr="00A251E5">
        <w:t>The College obtains the views of staff and students on the determination and periodic review of its educational character, mission and oversight of its activities in the following ways.</w:t>
      </w:r>
    </w:p>
    <w:p w14:paraId="3D73555B" w14:textId="77777777" w:rsidR="0098334C" w:rsidRPr="00A251E5" w:rsidRDefault="0098334C" w:rsidP="0098334C">
      <w:pPr>
        <w:pStyle w:val="ListParagraph"/>
        <w:ind w:left="927"/>
        <w:jc w:val="both"/>
      </w:pPr>
    </w:p>
    <w:p w14:paraId="3D73555C" w14:textId="77777777" w:rsidR="0098334C" w:rsidRPr="00A251E5" w:rsidRDefault="0098334C" w:rsidP="77609090">
      <w:pPr>
        <w:pStyle w:val="ListParagraph"/>
        <w:numPr>
          <w:ilvl w:val="0"/>
          <w:numId w:val="4"/>
        </w:numPr>
        <w:jc w:val="both"/>
        <w:rPr>
          <w:rFonts w:asciiTheme="minorHAnsi" w:eastAsiaTheme="minorEastAsia" w:hAnsiTheme="minorHAnsi" w:cstheme="minorBidi"/>
          <w:szCs w:val="22"/>
        </w:rPr>
      </w:pPr>
      <w:r>
        <w:t>There are two staff Governors – one representing academic staff and one representing support staff – who provide the staff perspective on all matters discussed at Corporation meetings.</w:t>
      </w:r>
    </w:p>
    <w:p w14:paraId="70F88B8E" w14:textId="77777777" w:rsidR="00B33977" w:rsidRPr="00A251E5" w:rsidRDefault="00B33977" w:rsidP="00B33977">
      <w:pPr>
        <w:pStyle w:val="ListParagraph"/>
        <w:ind w:left="927"/>
        <w:jc w:val="both"/>
      </w:pPr>
    </w:p>
    <w:p w14:paraId="3D73555D" w14:textId="3BBB2E5B" w:rsidR="0098334C" w:rsidRPr="00A251E5" w:rsidRDefault="0098334C" w:rsidP="77609090">
      <w:pPr>
        <w:pStyle w:val="ListParagraph"/>
        <w:numPr>
          <w:ilvl w:val="0"/>
          <w:numId w:val="4"/>
        </w:numPr>
        <w:jc w:val="both"/>
        <w:rPr>
          <w:rFonts w:asciiTheme="minorHAnsi" w:eastAsiaTheme="minorEastAsia" w:hAnsiTheme="minorHAnsi" w:cstheme="minorBidi"/>
          <w:color w:val="000000" w:themeColor="text1"/>
          <w:szCs w:val="22"/>
        </w:rPr>
      </w:pPr>
      <w:r>
        <w:t xml:space="preserve">There are two student Governors </w:t>
      </w:r>
      <w:r w:rsidR="00EB5D0F">
        <w:t xml:space="preserve">– </w:t>
      </w:r>
      <w:r w:rsidR="77609090" w:rsidRPr="77609090">
        <w:rPr>
          <w:rFonts w:eastAsia="Arial" w:cs="Arial"/>
          <w:color w:val="000000" w:themeColor="text1"/>
          <w:szCs w:val="22"/>
        </w:rPr>
        <w:t xml:space="preserve">with the aim of achieving representation from across the range of courses offered by the college – who provide written and verbal reports to Corporation meetings and give the student perspective on all matters discussed.  </w:t>
      </w:r>
    </w:p>
    <w:p w14:paraId="0A0EB64F" w14:textId="77777777" w:rsidR="00B33977" w:rsidRPr="00A251E5" w:rsidRDefault="00B33977" w:rsidP="00B33977">
      <w:pPr>
        <w:pStyle w:val="ListParagraph"/>
        <w:ind w:left="927"/>
        <w:jc w:val="both"/>
      </w:pPr>
    </w:p>
    <w:p w14:paraId="7637EBBB" w14:textId="7CF39C19" w:rsidR="00723683" w:rsidRPr="00A251E5" w:rsidRDefault="00723683" w:rsidP="77609090">
      <w:pPr>
        <w:pStyle w:val="ListParagraph"/>
        <w:numPr>
          <w:ilvl w:val="0"/>
          <w:numId w:val="4"/>
        </w:numPr>
        <w:jc w:val="both"/>
        <w:rPr>
          <w:rFonts w:asciiTheme="minorHAnsi" w:eastAsiaTheme="minorEastAsia" w:hAnsiTheme="minorHAnsi" w:cstheme="minorBidi"/>
          <w:szCs w:val="22"/>
        </w:rPr>
      </w:pPr>
      <w:r>
        <w:t>There is a Parent Governor who represents the views of parents.</w:t>
      </w:r>
    </w:p>
    <w:p w14:paraId="3DE99128" w14:textId="77777777" w:rsidR="00B33977" w:rsidRPr="00A251E5" w:rsidRDefault="00B33977" w:rsidP="00B33977">
      <w:pPr>
        <w:pStyle w:val="ListParagraph"/>
        <w:ind w:left="927"/>
        <w:jc w:val="both"/>
      </w:pPr>
    </w:p>
    <w:p w14:paraId="3D73555E" w14:textId="77777777" w:rsidR="0098334C" w:rsidRPr="00A251E5" w:rsidRDefault="0098334C" w:rsidP="77609090">
      <w:pPr>
        <w:pStyle w:val="ListParagraph"/>
        <w:numPr>
          <w:ilvl w:val="0"/>
          <w:numId w:val="4"/>
        </w:numPr>
        <w:jc w:val="both"/>
        <w:rPr>
          <w:rFonts w:asciiTheme="minorHAnsi" w:eastAsiaTheme="minorEastAsia" w:hAnsiTheme="minorHAnsi" w:cstheme="minorBidi"/>
          <w:szCs w:val="22"/>
        </w:rPr>
      </w:pPr>
      <w:r>
        <w:t xml:space="preserve">There is an annual “Staff satisfaction survey”, providing feedback on a range of issues which are reported to Governors and the </w:t>
      </w:r>
      <w:r w:rsidR="00C2260A">
        <w:t>Senior Leadership Team (SLT)</w:t>
      </w:r>
      <w:r>
        <w:t>.</w:t>
      </w:r>
    </w:p>
    <w:p w14:paraId="545FB7CC" w14:textId="77777777" w:rsidR="00B33977" w:rsidRPr="00A251E5" w:rsidRDefault="00B33977" w:rsidP="00B33977">
      <w:pPr>
        <w:pStyle w:val="ListParagraph"/>
        <w:ind w:left="927"/>
        <w:jc w:val="both"/>
      </w:pPr>
    </w:p>
    <w:p w14:paraId="3D73555F" w14:textId="77777777" w:rsidR="0098334C" w:rsidRPr="00A251E5" w:rsidRDefault="0098334C" w:rsidP="77609090">
      <w:pPr>
        <w:pStyle w:val="ListParagraph"/>
        <w:numPr>
          <w:ilvl w:val="0"/>
          <w:numId w:val="4"/>
        </w:numPr>
        <w:jc w:val="both"/>
        <w:rPr>
          <w:rFonts w:asciiTheme="minorHAnsi" w:eastAsiaTheme="minorEastAsia" w:hAnsiTheme="minorHAnsi" w:cstheme="minorBidi"/>
          <w:szCs w:val="22"/>
        </w:rPr>
      </w:pPr>
      <w:r>
        <w:t xml:space="preserve">There </w:t>
      </w:r>
      <w:r w:rsidR="00013E39">
        <w:t xml:space="preserve">is an </w:t>
      </w:r>
      <w:r>
        <w:t xml:space="preserve">annual “Student satisfaction survey”, </w:t>
      </w:r>
      <w:r w:rsidR="001714FD">
        <w:t>focusing on academic issues</w:t>
      </w:r>
      <w:r w:rsidR="00D76B91">
        <w:t xml:space="preserve"> </w:t>
      </w:r>
      <w:r w:rsidR="00715572">
        <w:t>and</w:t>
      </w:r>
      <w:r w:rsidR="00D76B91">
        <w:t xml:space="preserve"> </w:t>
      </w:r>
      <w:r w:rsidR="001714FD">
        <w:t>outcomes</w:t>
      </w:r>
      <w:r w:rsidR="00D76B91">
        <w:t xml:space="preserve"> </w:t>
      </w:r>
      <w:r w:rsidR="001714FD">
        <w:t>are</w:t>
      </w:r>
      <w:r>
        <w:t xml:space="preserve"> reported to Governors and the </w:t>
      </w:r>
      <w:r w:rsidR="00C2260A">
        <w:t>SLT</w:t>
      </w:r>
      <w:r>
        <w:t>.</w:t>
      </w:r>
    </w:p>
    <w:p w14:paraId="7D888348" w14:textId="77777777" w:rsidR="00B33977" w:rsidRPr="00A251E5" w:rsidRDefault="00B33977" w:rsidP="00B33977">
      <w:pPr>
        <w:pStyle w:val="ListParagraph"/>
        <w:ind w:left="927"/>
        <w:jc w:val="both"/>
      </w:pPr>
    </w:p>
    <w:p w14:paraId="3D735560" w14:textId="77287F63" w:rsidR="00013E39" w:rsidRPr="00A251E5" w:rsidRDefault="00013E39" w:rsidP="67CD8B84">
      <w:pPr>
        <w:pStyle w:val="ListParagraph"/>
        <w:numPr>
          <w:ilvl w:val="0"/>
          <w:numId w:val="4"/>
        </w:numPr>
        <w:jc w:val="both"/>
        <w:rPr>
          <w:rFonts w:asciiTheme="minorHAnsi" w:eastAsiaTheme="minorEastAsia" w:hAnsiTheme="minorHAnsi" w:cstheme="minorBidi"/>
          <w:szCs w:val="22"/>
        </w:rPr>
      </w:pPr>
      <w:r>
        <w:t>There is an induction survey for all new students to gather feedback on their experiences in joining and settling into the College.</w:t>
      </w:r>
    </w:p>
    <w:p w14:paraId="57213F15" w14:textId="77777777" w:rsidR="00B33977" w:rsidRPr="00A251E5" w:rsidRDefault="00B33977" w:rsidP="00B33977">
      <w:pPr>
        <w:pStyle w:val="ListParagraph"/>
        <w:ind w:left="927"/>
        <w:jc w:val="both"/>
      </w:pPr>
    </w:p>
    <w:p w14:paraId="3D735561" w14:textId="41D0B5EF" w:rsidR="0098334C" w:rsidRPr="00A251E5" w:rsidRDefault="0098334C" w:rsidP="67CD8B84">
      <w:pPr>
        <w:pStyle w:val="ListParagraph"/>
        <w:numPr>
          <w:ilvl w:val="0"/>
          <w:numId w:val="4"/>
        </w:numPr>
        <w:jc w:val="both"/>
        <w:rPr>
          <w:rFonts w:asciiTheme="minorHAnsi" w:eastAsiaTheme="minorEastAsia" w:hAnsiTheme="minorHAnsi" w:cstheme="minorBidi"/>
          <w:szCs w:val="22"/>
        </w:rPr>
      </w:pPr>
      <w:r>
        <w:t xml:space="preserve">There is an annual </w:t>
      </w:r>
      <w:r w:rsidR="00013E39">
        <w:t xml:space="preserve">cross-college </w:t>
      </w:r>
      <w:r>
        <w:t xml:space="preserve">survey of students which gathers feedback on their experience of </w:t>
      </w:r>
      <w:r w:rsidR="00013E39">
        <w:t>being at college and on the service provided by support and pastoral functions</w:t>
      </w:r>
      <w:r>
        <w:t>.</w:t>
      </w:r>
    </w:p>
    <w:p w14:paraId="49658BD2" w14:textId="77777777" w:rsidR="00B33977" w:rsidRPr="00A251E5" w:rsidRDefault="00B33977" w:rsidP="00B33977">
      <w:pPr>
        <w:pStyle w:val="ListParagraph"/>
        <w:ind w:left="927"/>
        <w:jc w:val="both"/>
      </w:pPr>
    </w:p>
    <w:p w14:paraId="3D735564" w14:textId="4E6DEE2B" w:rsidR="00013E39" w:rsidRPr="00A251E5" w:rsidRDefault="00BB5057" w:rsidP="77609090">
      <w:pPr>
        <w:pStyle w:val="ListParagraph"/>
        <w:numPr>
          <w:ilvl w:val="0"/>
          <w:numId w:val="4"/>
        </w:numPr>
        <w:jc w:val="both"/>
        <w:rPr>
          <w:rFonts w:asciiTheme="minorHAnsi" w:eastAsiaTheme="minorEastAsia" w:hAnsiTheme="minorHAnsi" w:cstheme="minorBidi"/>
          <w:szCs w:val="22"/>
        </w:rPr>
      </w:pPr>
      <w:r>
        <w:t>Feedback is actively solicited from s</w:t>
      </w:r>
      <w:r w:rsidR="00013E39">
        <w:t xml:space="preserve">tudents representing each course to identify and address course related issues. </w:t>
      </w:r>
    </w:p>
    <w:p w14:paraId="6A56C3B5" w14:textId="77777777" w:rsidR="00B33977" w:rsidRPr="00A251E5" w:rsidRDefault="00B33977" w:rsidP="00B33977">
      <w:pPr>
        <w:pStyle w:val="ListParagraph"/>
        <w:ind w:left="927"/>
        <w:jc w:val="both"/>
      </w:pPr>
    </w:p>
    <w:p w14:paraId="3D735565" w14:textId="77777777" w:rsidR="0098334C" w:rsidRPr="00A251E5" w:rsidRDefault="0098334C" w:rsidP="77609090">
      <w:pPr>
        <w:pStyle w:val="ListParagraph"/>
        <w:numPr>
          <w:ilvl w:val="0"/>
          <w:numId w:val="4"/>
        </w:numPr>
        <w:jc w:val="both"/>
        <w:rPr>
          <w:rFonts w:asciiTheme="minorHAnsi" w:eastAsiaTheme="minorEastAsia" w:hAnsiTheme="minorHAnsi" w:cstheme="minorBidi"/>
          <w:szCs w:val="22"/>
        </w:rPr>
      </w:pPr>
      <w:r>
        <w:t xml:space="preserve">There is an annual “Parent satisfaction survey” providing feedback on a range of issues which are reported to Governors and the </w:t>
      </w:r>
      <w:r w:rsidR="00C2260A">
        <w:t>SLT</w:t>
      </w:r>
      <w:r>
        <w:t>.</w:t>
      </w:r>
    </w:p>
    <w:p w14:paraId="4C305A42" w14:textId="77777777" w:rsidR="00B33977" w:rsidRPr="00A251E5" w:rsidRDefault="00B33977" w:rsidP="00B33977">
      <w:pPr>
        <w:pStyle w:val="ListParagraph"/>
        <w:ind w:left="927"/>
        <w:jc w:val="both"/>
      </w:pPr>
    </w:p>
    <w:p w14:paraId="3D735566" w14:textId="0FAB1F83" w:rsidR="0098334C" w:rsidRPr="00A251E5" w:rsidRDefault="0098334C" w:rsidP="77609090">
      <w:pPr>
        <w:pStyle w:val="ListParagraph"/>
        <w:numPr>
          <w:ilvl w:val="0"/>
          <w:numId w:val="4"/>
        </w:numPr>
        <w:jc w:val="both"/>
        <w:rPr>
          <w:rFonts w:asciiTheme="minorHAnsi" w:eastAsiaTheme="minorEastAsia" w:hAnsiTheme="minorHAnsi" w:cstheme="minorBidi"/>
          <w:szCs w:val="22"/>
        </w:rPr>
      </w:pPr>
      <w:r>
        <w:t xml:space="preserve">Ad hoc surveys are circulated to students, staff and parents regarding specific issues or proposed changes at the College.  </w:t>
      </w:r>
    </w:p>
    <w:p w14:paraId="3D735567" w14:textId="4B67A372" w:rsidR="0098334C" w:rsidRPr="00A251E5" w:rsidRDefault="0098334C" w:rsidP="00B33977">
      <w:pPr>
        <w:pStyle w:val="ListParagraph"/>
        <w:ind w:left="927"/>
        <w:jc w:val="both"/>
      </w:pPr>
    </w:p>
    <w:p w14:paraId="3D735568" w14:textId="46C447D0" w:rsidR="00013E39" w:rsidRPr="00A251E5" w:rsidRDefault="003A5B03" w:rsidP="77609090">
      <w:pPr>
        <w:pStyle w:val="ListParagraph"/>
        <w:numPr>
          <w:ilvl w:val="0"/>
          <w:numId w:val="4"/>
        </w:numPr>
        <w:jc w:val="both"/>
        <w:rPr>
          <w:rFonts w:asciiTheme="minorHAnsi" w:eastAsiaTheme="minorEastAsia" w:hAnsiTheme="minorHAnsi" w:cstheme="minorBidi"/>
          <w:szCs w:val="22"/>
        </w:rPr>
      </w:pPr>
      <w:r>
        <w:t>“</w:t>
      </w:r>
      <w:r w:rsidR="00013E39">
        <w:t>Complaints and Compliments</w:t>
      </w:r>
      <w:r>
        <w:t>”</w:t>
      </w:r>
      <w:r w:rsidR="00013E39">
        <w:t xml:space="preserve"> are gathered by the Quality Officer </w:t>
      </w:r>
      <w:r w:rsidR="00B33977">
        <w:t xml:space="preserve">(who reports to the VP Quality and Standards) </w:t>
      </w:r>
      <w:r w:rsidR="00013E39">
        <w:t>who assigns responsibility and tracks responses. This is reported annually to the Corporation</w:t>
      </w:r>
      <w:r w:rsidR="00B33977">
        <w:t xml:space="preserve"> as the executive summary of customer feedback.  There is a clear Compliments and Complaints Policy</w:t>
      </w:r>
      <w:r>
        <w:t>.</w:t>
      </w:r>
    </w:p>
    <w:p w14:paraId="7303E395" w14:textId="77777777" w:rsidR="00B33977" w:rsidRPr="00A251E5" w:rsidRDefault="00B33977" w:rsidP="00B33977">
      <w:pPr>
        <w:pStyle w:val="ListParagraph"/>
        <w:ind w:left="927"/>
        <w:jc w:val="both"/>
      </w:pPr>
    </w:p>
    <w:p w14:paraId="3D735569" w14:textId="1EEB1A92" w:rsidR="00013E39" w:rsidRPr="00A251E5" w:rsidRDefault="00013E39" w:rsidP="77609090">
      <w:pPr>
        <w:pStyle w:val="ListParagraph"/>
        <w:numPr>
          <w:ilvl w:val="0"/>
          <w:numId w:val="4"/>
        </w:numPr>
        <w:jc w:val="both"/>
        <w:rPr>
          <w:rFonts w:asciiTheme="minorHAnsi" w:eastAsiaTheme="minorEastAsia" w:hAnsiTheme="minorHAnsi" w:cstheme="minorBidi"/>
          <w:szCs w:val="22"/>
        </w:rPr>
      </w:pPr>
      <w:r>
        <w:t>Views of students and staff are gathered through individual and group interviews during most internal inspections. Th</w:t>
      </w:r>
      <w:r w:rsidR="00B33977">
        <w:t>ese</w:t>
      </w:r>
      <w:r>
        <w:t xml:space="preserve"> contribute to overall reports</w:t>
      </w:r>
      <w:r w:rsidR="0036737E">
        <w:t>.</w:t>
      </w:r>
    </w:p>
    <w:p w14:paraId="2D3E544E" w14:textId="45B67561" w:rsidR="77609090" w:rsidRDefault="77609090" w:rsidP="77609090">
      <w:pPr>
        <w:jc w:val="both"/>
      </w:pPr>
    </w:p>
    <w:p w14:paraId="0C2F6777" w14:textId="77777777" w:rsidR="00B33977" w:rsidRPr="00A251E5" w:rsidRDefault="00013E39" w:rsidP="77609090">
      <w:pPr>
        <w:pStyle w:val="ListParagraph"/>
        <w:numPr>
          <w:ilvl w:val="0"/>
          <w:numId w:val="4"/>
        </w:numPr>
        <w:jc w:val="both"/>
        <w:rPr>
          <w:rFonts w:asciiTheme="minorHAnsi" w:eastAsiaTheme="minorEastAsia" w:hAnsiTheme="minorHAnsi" w:cstheme="minorBidi"/>
          <w:szCs w:val="22"/>
        </w:rPr>
      </w:pPr>
      <w:r>
        <w:lastRenderedPageBreak/>
        <w:t>A student feedback button is on CCO</w:t>
      </w:r>
      <w:r w:rsidR="00B33977">
        <w:t>.  T</w:t>
      </w:r>
      <w:r>
        <w:t xml:space="preserve">hese are gathered by the </w:t>
      </w:r>
      <w:r w:rsidR="00B33977">
        <w:t>Vice Principal (Student Experience and External Relations).</w:t>
      </w:r>
    </w:p>
    <w:p w14:paraId="558C980E" w14:textId="05D8441B" w:rsidR="77609090" w:rsidRDefault="77609090" w:rsidP="77609090">
      <w:pPr>
        <w:jc w:val="both"/>
      </w:pPr>
    </w:p>
    <w:p w14:paraId="26390E3D" w14:textId="1B3D45D0" w:rsidR="00013E39" w:rsidRDefault="00013E39" w:rsidP="77609090">
      <w:pPr>
        <w:pStyle w:val="ListParagraph"/>
        <w:numPr>
          <w:ilvl w:val="0"/>
          <w:numId w:val="4"/>
        </w:numPr>
        <w:jc w:val="both"/>
        <w:rPr>
          <w:rFonts w:asciiTheme="minorHAnsi" w:eastAsiaTheme="minorEastAsia" w:hAnsiTheme="minorHAnsi" w:cstheme="minorBidi"/>
          <w:szCs w:val="22"/>
        </w:rPr>
      </w:pPr>
      <w:r>
        <w:t>Staff views are canvassed via staff meetings, meet</w:t>
      </w:r>
      <w:r w:rsidR="00BB5057">
        <w:t>ings with</w:t>
      </w:r>
      <w:r>
        <w:t xml:space="preserve"> the </w:t>
      </w:r>
      <w:r w:rsidR="00C2260A">
        <w:t>P</w:t>
      </w:r>
      <w:r>
        <w:t>rincipal</w:t>
      </w:r>
      <w:r w:rsidR="00BB5057">
        <w:t>,</w:t>
      </w:r>
      <w:r w:rsidR="00C2260A">
        <w:t xml:space="preserve"> members of the SLT</w:t>
      </w:r>
      <w:r>
        <w:t xml:space="preserve"> </w:t>
      </w:r>
      <w:r w:rsidR="00BB5057">
        <w:t xml:space="preserve">and line managers </w:t>
      </w:r>
      <w:r w:rsidR="003A5B03">
        <w:t>and there are</w:t>
      </w:r>
      <w:r>
        <w:t xml:space="preserve"> ad-hoc consultations either via CCO or suggestion boxes.</w:t>
      </w:r>
    </w:p>
    <w:p w14:paraId="01ED4435" w14:textId="6FC23F84" w:rsidR="77609090" w:rsidRDefault="77609090" w:rsidP="77609090">
      <w:pPr>
        <w:jc w:val="both"/>
      </w:pPr>
    </w:p>
    <w:p w14:paraId="74B7FAC1" w14:textId="7102F157" w:rsidR="00B33354" w:rsidRDefault="00B33354" w:rsidP="77609090">
      <w:pPr>
        <w:pStyle w:val="ListParagraph"/>
        <w:numPr>
          <w:ilvl w:val="0"/>
          <w:numId w:val="4"/>
        </w:numPr>
        <w:jc w:val="both"/>
        <w:rPr>
          <w:szCs w:val="22"/>
        </w:rPr>
      </w:pPr>
      <w:r>
        <w:t>There are other ad hoc groups to gather views on curricular issues run by the Vice Principal</w:t>
      </w:r>
      <w:r w:rsidR="00B33977">
        <w:t>s</w:t>
      </w:r>
      <w:r>
        <w:t xml:space="preserve"> (</w:t>
      </w:r>
      <w:r w:rsidR="00B33977">
        <w:t>Quality &amp; Standards and Teaching &amp; Learning</w:t>
      </w:r>
      <w:r>
        <w:t>).</w:t>
      </w:r>
    </w:p>
    <w:p w14:paraId="64AF8F48" w14:textId="2823D8B1" w:rsidR="77609090" w:rsidRDefault="77609090" w:rsidP="77609090">
      <w:pPr>
        <w:jc w:val="both"/>
      </w:pPr>
    </w:p>
    <w:p w14:paraId="1937C04B" w14:textId="3B8DE856" w:rsidR="00B33354" w:rsidRDefault="00B33354" w:rsidP="77609090">
      <w:pPr>
        <w:pStyle w:val="ListParagraph"/>
        <w:numPr>
          <w:ilvl w:val="0"/>
          <w:numId w:val="4"/>
        </w:numPr>
        <w:jc w:val="both"/>
        <w:rPr>
          <w:szCs w:val="22"/>
        </w:rPr>
      </w:pPr>
      <w:r>
        <w:t>Staff representatives are able to raise issues with the Principal at regular Common Interest Group meetings.</w:t>
      </w:r>
    </w:p>
    <w:p w14:paraId="4D6C8256" w14:textId="788CD4B8" w:rsidR="77609090" w:rsidRDefault="77609090" w:rsidP="77609090">
      <w:pPr>
        <w:jc w:val="both"/>
      </w:pPr>
    </w:p>
    <w:p w14:paraId="58183C6B" w14:textId="66CADC49" w:rsidR="00723683" w:rsidRDefault="00723683" w:rsidP="77609090">
      <w:pPr>
        <w:pStyle w:val="ListParagraph"/>
        <w:numPr>
          <w:ilvl w:val="0"/>
          <w:numId w:val="4"/>
        </w:numPr>
        <w:jc w:val="both"/>
        <w:rPr>
          <w:rFonts w:asciiTheme="minorHAnsi" w:eastAsiaTheme="minorEastAsia" w:hAnsiTheme="minorHAnsi" w:cstheme="minorBidi"/>
          <w:szCs w:val="22"/>
        </w:rPr>
      </w:pPr>
      <w:r>
        <w:t xml:space="preserve">Input from staff and students is actively solicited when the College’s </w:t>
      </w:r>
      <w:r w:rsidR="00BB5057">
        <w:t>five</w:t>
      </w:r>
      <w:r>
        <w:t xml:space="preserve">-year </w:t>
      </w:r>
      <w:r>
        <w:tab/>
        <w:t>Strategic Plan is produced</w:t>
      </w:r>
      <w:r w:rsidR="00A251E5">
        <w:t>.</w:t>
      </w:r>
    </w:p>
    <w:p w14:paraId="2AEFE558" w14:textId="09092DBC" w:rsidR="77609090" w:rsidRDefault="77609090" w:rsidP="77609090">
      <w:pPr>
        <w:jc w:val="both"/>
      </w:pPr>
    </w:p>
    <w:p w14:paraId="6F46C16A" w14:textId="046A3DC4" w:rsidR="00A251E5" w:rsidRDefault="00A251E5" w:rsidP="77609090">
      <w:pPr>
        <w:pStyle w:val="ListParagraph"/>
        <w:numPr>
          <w:ilvl w:val="0"/>
          <w:numId w:val="4"/>
        </w:numPr>
        <w:jc w:val="both"/>
        <w:rPr>
          <w:rFonts w:asciiTheme="minorHAnsi" w:eastAsiaTheme="minorEastAsia" w:hAnsiTheme="minorHAnsi" w:cstheme="minorBidi"/>
          <w:szCs w:val="22"/>
        </w:rPr>
      </w:pPr>
      <w:r>
        <w:t xml:space="preserve">The college has a flat management structure where staff and student views are quickly fed through to the SLT and Corporation via individual SLT managers.  Focus Governors may also be a source of information through performance of their function </w:t>
      </w:r>
      <w:r w:rsidR="77609090" w:rsidRPr="77609090">
        <w:rPr>
          <w:rFonts w:eastAsia="Arial" w:cs="Arial"/>
          <w:color w:val="000000" w:themeColor="text1"/>
          <w:szCs w:val="22"/>
        </w:rPr>
        <w:t>and their reports to Corporation meetings.</w:t>
      </w:r>
    </w:p>
    <w:p w14:paraId="693BDB32" w14:textId="77777777" w:rsidR="00B33977" w:rsidRPr="00A251E5" w:rsidRDefault="00B33977" w:rsidP="00B33977">
      <w:pPr>
        <w:pStyle w:val="ListParagraph"/>
        <w:ind w:left="927"/>
        <w:jc w:val="both"/>
      </w:pPr>
    </w:p>
    <w:p w14:paraId="1C17A1B4" w14:textId="25BD8EBA" w:rsidR="00A251E5" w:rsidRPr="00A251E5" w:rsidRDefault="77609090" w:rsidP="77609090">
      <w:pPr>
        <w:jc w:val="both"/>
        <w:rPr>
          <w:rFonts w:eastAsia="Arial" w:cs="Arial"/>
          <w:color w:val="000000" w:themeColor="text1"/>
          <w:szCs w:val="22"/>
        </w:rPr>
      </w:pPr>
      <w:r w:rsidRPr="77609090">
        <w:rPr>
          <w:rFonts w:eastAsia="Arial" w:cs="Arial"/>
          <w:color w:val="000000" w:themeColor="text1"/>
          <w:szCs w:val="22"/>
        </w:rPr>
        <w:t>Information and matters arising from points 4 – 18 are captured in a variety of reports and documents which are received by the Corporation in line with its annual cycle of business during each academic year.</w:t>
      </w:r>
    </w:p>
    <w:p w14:paraId="13EC8D09" w14:textId="44971082" w:rsidR="00A251E5" w:rsidRPr="00A251E5" w:rsidRDefault="00A251E5" w:rsidP="77609090">
      <w:pPr>
        <w:ind w:left="207"/>
        <w:jc w:val="both"/>
      </w:pPr>
    </w:p>
    <w:p w14:paraId="3D735574" w14:textId="77777777" w:rsidR="0098334C" w:rsidRPr="00A251E5" w:rsidRDefault="0098334C"/>
    <w:p w14:paraId="5C5F7425" w14:textId="01C97636" w:rsidR="77609090" w:rsidRDefault="77609090" w:rsidP="77609090">
      <w:r w:rsidRPr="67CD8B84">
        <w:t xml:space="preserve">Reviewed by Search and Governance Committee – </w:t>
      </w:r>
      <w:r w:rsidR="00750277">
        <w:t>5</w:t>
      </w:r>
      <w:r w:rsidRPr="67CD8B84">
        <w:rPr>
          <w:vertAlign w:val="superscript"/>
        </w:rPr>
        <w:t>th</w:t>
      </w:r>
      <w:r w:rsidRPr="67CD8B84">
        <w:t xml:space="preserve"> February 202</w:t>
      </w:r>
      <w:r w:rsidR="00750277">
        <w:t>4</w:t>
      </w:r>
      <w:r w:rsidRPr="67CD8B84">
        <w:t>.</w:t>
      </w:r>
    </w:p>
    <w:p w14:paraId="5FF3E66A" w14:textId="3E02ADFA" w:rsidR="77609090" w:rsidRDefault="77609090" w:rsidP="67CD8B84">
      <w:r w:rsidRPr="67CD8B84">
        <w:t xml:space="preserve">Approved by Corporation – </w:t>
      </w:r>
      <w:r w:rsidR="00750277">
        <w:t>1</w:t>
      </w:r>
      <w:r w:rsidRPr="67CD8B84">
        <w:t>8</w:t>
      </w:r>
      <w:r w:rsidRPr="67CD8B84">
        <w:rPr>
          <w:vertAlign w:val="superscript"/>
        </w:rPr>
        <w:t>th</w:t>
      </w:r>
      <w:r w:rsidRPr="67CD8B84">
        <w:t xml:space="preserve"> March 202</w:t>
      </w:r>
      <w:r w:rsidR="00750277">
        <w:t>4</w:t>
      </w:r>
      <w:r w:rsidRPr="67CD8B84">
        <w:t>.</w:t>
      </w:r>
    </w:p>
    <w:p w14:paraId="055B3D2F" w14:textId="2E03CDE4" w:rsidR="77609090" w:rsidRDefault="77609090" w:rsidP="77609090">
      <w:r w:rsidRPr="67CD8B84">
        <w:t>Next review – February 202</w:t>
      </w:r>
      <w:r w:rsidR="00750277">
        <w:t>6</w:t>
      </w:r>
      <w:r w:rsidRPr="67CD8B84">
        <w:t xml:space="preserve">. </w:t>
      </w:r>
    </w:p>
    <w:sectPr w:rsidR="7760909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F7F5" w14:textId="77777777" w:rsidR="00BD0715" w:rsidRDefault="00BD0715" w:rsidP="0098334C">
      <w:r>
        <w:separator/>
      </w:r>
    </w:p>
  </w:endnote>
  <w:endnote w:type="continuationSeparator" w:id="0">
    <w:p w14:paraId="03515A74" w14:textId="77777777" w:rsidR="00BD0715" w:rsidRDefault="00BD0715" w:rsidP="0098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557A" w14:textId="4740A1A7" w:rsidR="0098334C" w:rsidRPr="0098334C" w:rsidRDefault="00A251E5">
    <w:pPr>
      <w:pStyle w:val="Footer"/>
      <w:rPr>
        <w:sz w:val="18"/>
      </w:rPr>
    </w:pPr>
    <w:r>
      <w:rPr>
        <w:sz w:val="18"/>
      </w:rPr>
      <w:t xml:space="preserve">Reviewed by Search and Governance Committee – </w:t>
    </w:r>
    <w:r w:rsidR="00750277">
      <w:rPr>
        <w:sz w:val="18"/>
      </w:rPr>
      <w:t>5</w:t>
    </w:r>
    <w:r w:rsidR="00DD1233" w:rsidRPr="00DD1233">
      <w:rPr>
        <w:sz w:val="18"/>
        <w:vertAlign w:val="superscript"/>
      </w:rPr>
      <w:t>th</w:t>
    </w:r>
    <w:r w:rsidR="00DD1233">
      <w:rPr>
        <w:sz w:val="18"/>
      </w:rPr>
      <w:t xml:space="preserve"> </w:t>
    </w:r>
    <w:r>
      <w:rPr>
        <w:sz w:val="18"/>
      </w:rPr>
      <w:t>February 202</w:t>
    </w:r>
    <w:r w:rsidR="00750277">
      <w:rPr>
        <w:sz w:val="18"/>
      </w:rPr>
      <w:t>4</w:t>
    </w:r>
  </w:p>
  <w:p w14:paraId="3D73557B" w14:textId="6048A675" w:rsidR="0098334C" w:rsidRPr="0098334C" w:rsidRDefault="00A251E5">
    <w:pPr>
      <w:pStyle w:val="Footer"/>
      <w:rPr>
        <w:sz w:val="18"/>
      </w:rPr>
    </w:pPr>
    <w:r>
      <w:rPr>
        <w:sz w:val="18"/>
      </w:rPr>
      <w:t xml:space="preserve">Approved by Corporation – </w:t>
    </w:r>
    <w:r w:rsidR="00750277">
      <w:rPr>
        <w:sz w:val="18"/>
      </w:rPr>
      <w:t>1</w:t>
    </w:r>
    <w:r w:rsidR="00DD1233">
      <w:rPr>
        <w:sz w:val="18"/>
      </w:rPr>
      <w:t>8</w:t>
    </w:r>
    <w:r w:rsidR="00DD1233" w:rsidRPr="00DD1233">
      <w:rPr>
        <w:sz w:val="18"/>
        <w:vertAlign w:val="superscript"/>
      </w:rPr>
      <w:t>th</w:t>
    </w:r>
    <w:r w:rsidR="00DD1233">
      <w:rPr>
        <w:sz w:val="18"/>
      </w:rPr>
      <w:t xml:space="preserve"> </w:t>
    </w:r>
    <w:r>
      <w:rPr>
        <w:sz w:val="18"/>
      </w:rPr>
      <w:t>March 202</w:t>
    </w:r>
    <w:r w:rsidR="00750277">
      <w:rPr>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9456" w14:textId="77777777" w:rsidR="00BD0715" w:rsidRDefault="00BD0715" w:rsidP="0098334C">
      <w:r>
        <w:separator/>
      </w:r>
    </w:p>
  </w:footnote>
  <w:footnote w:type="continuationSeparator" w:id="0">
    <w:p w14:paraId="68C51AD2" w14:textId="77777777" w:rsidR="00BD0715" w:rsidRDefault="00BD0715" w:rsidP="00983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EF35" w14:textId="7C149AB9" w:rsidR="00723683" w:rsidRDefault="00723683" w:rsidP="00B73AF6">
    <w:pPr>
      <w:pStyle w:val="Header"/>
      <w:tabs>
        <w:tab w:val="left" w:pos="2977"/>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1955"/>
    <w:multiLevelType w:val="hybridMultilevel"/>
    <w:tmpl w:val="041C06DE"/>
    <w:lvl w:ilvl="0" w:tplc="E9B8E2EA">
      <w:start w:val="1"/>
      <w:numFmt w:val="decimal"/>
      <w:lvlText w:val="%1."/>
      <w:lvlJc w:val="left"/>
      <w:pPr>
        <w:ind w:left="720" w:hanging="360"/>
      </w:pPr>
    </w:lvl>
    <w:lvl w:ilvl="1" w:tplc="ECAC2308">
      <w:start w:val="1"/>
      <w:numFmt w:val="lowerLetter"/>
      <w:lvlText w:val="%2."/>
      <w:lvlJc w:val="left"/>
      <w:pPr>
        <w:ind w:left="1440" w:hanging="360"/>
      </w:pPr>
    </w:lvl>
    <w:lvl w:ilvl="2" w:tplc="361EAD7C">
      <w:start w:val="1"/>
      <w:numFmt w:val="lowerRoman"/>
      <w:lvlText w:val="%3."/>
      <w:lvlJc w:val="right"/>
      <w:pPr>
        <w:ind w:left="2160" w:hanging="180"/>
      </w:pPr>
    </w:lvl>
    <w:lvl w:ilvl="3" w:tplc="04DA9554">
      <w:start w:val="1"/>
      <w:numFmt w:val="decimal"/>
      <w:lvlText w:val="%4."/>
      <w:lvlJc w:val="left"/>
      <w:pPr>
        <w:ind w:left="2880" w:hanging="360"/>
      </w:pPr>
    </w:lvl>
    <w:lvl w:ilvl="4" w:tplc="2B2C9AC4">
      <w:start w:val="1"/>
      <w:numFmt w:val="lowerLetter"/>
      <w:lvlText w:val="%5."/>
      <w:lvlJc w:val="left"/>
      <w:pPr>
        <w:ind w:left="3600" w:hanging="360"/>
      </w:pPr>
    </w:lvl>
    <w:lvl w:ilvl="5" w:tplc="EBA498C4">
      <w:start w:val="1"/>
      <w:numFmt w:val="lowerRoman"/>
      <w:lvlText w:val="%6."/>
      <w:lvlJc w:val="right"/>
      <w:pPr>
        <w:ind w:left="4320" w:hanging="180"/>
      </w:pPr>
    </w:lvl>
    <w:lvl w:ilvl="6" w:tplc="0780FEE0">
      <w:start w:val="1"/>
      <w:numFmt w:val="decimal"/>
      <w:lvlText w:val="%7."/>
      <w:lvlJc w:val="left"/>
      <w:pPr>
        <w:ind w:left="5040" w:hanging="360"/>
      </w:pPr>
    </w:lvl>
    <w:lvl w:ilvl="7" w:tplc="86B0B286">
      <w:start w:val="1"/>
      <w:numFmt w:val="lowerLetter"/>
      <w:lvlText w:val="%8."/>
      <w:lvlJc w:val="left"/>
      <w:pPr>
        <w:ind w:left="5760" w:hanging="360"/>
      </w:pPr>
    </w:lvl>
    <w:lvl w:ilvl="8" w:tplc="594E7AC8">
      <w:start w:val="1"/>
      <w:numFmt w:val="lowerRoman"/>
      <w:lvlText w:val="%9."/>
      <w:lvlJc w:val="right"/>
      <w:pPr>
        <w:ind w:left="6480" w:hanging="180"/>
      </w:pPr>
    </w:lvl>
  </w:abstractNum>
  <w:abstractNum w:abstractNumId="1" w15:restartNumberingAfterBreak="0">
    <w:nsid w:val="233F4E75"/>
    <w:multiLevelType w:val="hybridMultilevel"/>
    <w:tmpl w:val="C6C2BED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AE01BEB"/>
    <w:multiLevelType w:val="hybridMultilevel"/>
    <w:tmpl w:val="A0428292"/>
    <w:lvl w:ilvl="0" w:tplc="8B2460F4">
      <w:start w:val="1"/>
      <w:numFmt w:val="decimal"/>
      <w:lvlText w:val="%1."/>
      <w:lvlJc w:val="left"/>
      <w:pPr>
        <w:ind w:left="720" w:hanging="360"/>
      </w:pPr>
    </w:lvl>
    <w:lvl w:ilvl="1" w:tplc="CBAE4AB2">
      <w:start w:val="1"/>
      <w:numFmt w:val="lowerLetter"/>
      <w:lvlText w:val="%2."/>
      <w:lvlJc w:val="left"/>
      <w:pPr>
        <w:ind w:left="1440" w:hanging="360"/>
      </w:pPr>
    </w:lvl>
    <w:lvl w:ilvl="2" w:tplc="F3D6F9FC">
      <w:start w:val="1"/>
      <w:numFmt w:val="lowerRoman"/>
      <w:lvlText w:val="%3."/>
      <w:lvlJc w:val="right"/>
      <w:pPr>
        <w:ind w:left="2160" w:hanging="180"/>
      </w:pPr>
    </w:lvl>
    <w:lvl w:ilvl="3" w:tplc="FB187316">
      <w:start w:val="1"/>
      <w:numFmt w:val="decimal"/>
      <w:lvlText w:val="%4."/>
      <w:lvlJc w:val="left"/>
      <w:pPr>
        <w:ind w:left="2880" w:hanging="360"/>
      </w:pPr>
    </w:lvl>
    <w:lvl w:ilvl="4" w:tplc="A98CF620">
      <w:start w:val="1"/>
      <w:numFmt w:val="lowerLetter"/>
      <w:lvlText w:val="%5."/>
      <w:lvlJc w:val="left"/>
      <w:pPr>
        <w:ind w:left="3600" w:hanging="360"/>
      </w:pPr>
    </w:lvl>
    <w:lvl w:ilvl="5" w:tplc="EAAEB1C6">
      <w:start w:val="1"/>
      <w:numFmt w:val="lowerRoman"/>
      <w:lvlText w:val="%6."/>
      <w:lvlJc w:val="right"/>
      <w:pPr>
        <w:ind w:left="4320" w:hanging="180"/>
      </w:pPr>
    </w:lvl>
    <w:lvl w:ilvl="6" w:tplc="7C2AE95E">
      <w:start w:val="1"/>
      <w:numFmt w:val="decimal"/>
      <w:lvlText w:val="%7."/>
      <w:lvlJc w:val="left"/>
      <w:pPr>
        <w:ind w:left="5040" w:hanging="360"/>
      </w:pPr>
    </w:lvl>
    <w:lvl w:ilvl="7" w:tplc="41221CDC">
      <w:start w:val="1"/>
      <w:numFmt w:val="lowerLetter"/>
      <w:lvlText w:val="%8."/>
      <w:lvlJc w:val="left"/>
      <w:pPr>
        <w:ind w:left="5760" w:hanging="360"/>
      </w:pPr>
    </w:lvl>
    <w:lvl w:ilvl="8" w:tplc="69566A60">
      <w:start w:val="1"/>
      <w:numFmt w:val="lowerRoman"/>
      <w:lvlText w:val="%9."/>
      <w:lvlJc w:val="right"/>
      <w:pPr>
        <w:ind w:left="6480" w:hanging="180"/>
      </w:pPr>
    </w:lvl>
  </w:abstractNum>
  <w:abstractNum w:abstractNumId="3" w15:restartNumberingAfterBreak="0">
    <w:nsid w:val="2C0A348D"/>
    <w:multiLevelType w:val="hybridMultilevel"/>
    <w:tmpl w:val="97980D98"/>
    <w:lvl w:ilvl="0" w:tplc="03029FA0">
      <w:start w:val="1"/>
      <w:numFmt w:val="decimal"/>
      <w:lvlText w:val="%1."/>
      <w:lvlJc w:val="left"/>
      <w:pPr>
        <w:ind w:left="720" w:hanging="360"/>
      </w:pPr>
    </w:lvl>
    <w:lvl w:ilvl="1" w:tplc="6554BF66">
      <w:start w:val="1"/>
      <w:numFmt w:val="lowerLetter"/>
      <w:lvlText w:val="%2."/>
      <w:lvlJc w:val="left"/>
      <w:pPr>
        <w:ind w:left="1440" w:hanging="360"/>
      </w:pPr>
    </w:lvl>
    <w:lvl w:ilvl="2" w:tplc="39B4289A">
      <w:start w:val="1"/>
      <w:numFmt w:val="lowerRoman"/>
      <w:lvlText w:val="%3."/>
      <w:lvlJc w:val="right"/>
      <w:pPr>
        <w:ind w:left="2160" w:hanging="180"/>
      </w:pPr>
    </w:lvl>
    <w:lvl w:ilvl="3" w:tplc="1180D184">
      <w:start w:val="1"/>
      <w:numFmt w:val="decimal"/>
      <w:lvlText w:val="%4."/>
      <w:lvlJc w:val="left"/>
      <w:pPr>
        <w:ind w:left="2880" w:hanging="360"/>
      </w:pPr>
    </w:lvl>
    <w:lvl w:ilvl="4" w:tplc="68F291A8">
      <w:start w:val="1"/>
      <w:numFmt w:val="lowerLetter"/>
      <w:lvlText w:val="%5."/>
      <w:lvlJc w:val="left"/>
      <w:pPr>
        <w:ind w:left="3600" w:hanging="360"/>
      </w:pPr>
    </w:lvl>
    <w:lvl w:ilvl="5" w:tplc="53DA3B8E">
      <w:start w:val="1"/>
      <w:numFmt w:val="lowerRoman"/>
      <w:lvlText w:val="%6."/>
      <w:lvlJc w:val="right"/>
      <w:pPr>
        <w:ind w:left="4320" w:hanging="180"/>
      </w:pPr>
    </w:lvl>
    <w:lvl w:ilvl="6" w:tplc="3BE2B8FA">
      <w:start w:val="1"/>
      <w:numFmt w:val="decimal"/>
      <w:lvlText w:val="%7."/>
      <w:lvlJc w:val="left"/>
      <w:pPr>
        <w:ind w:left="5040" w:hanging="360"/>
      </w:pPr>
    </w:lvl>
    <w:lvl w:ilvl="7" w:tplc="E3F009E8">
      <w:start w:val="1"/>
      <w:numFmt w:val="lowerLetter"/>
      <w:lvlText w:val="%8."/>
      <w:lvlJc w:val="left"/>
      <w:pPr>
        <w:ind w:left="5760" w:hanging="360"/>
      </w:pPr>
    </w:lvl>
    <w:lvl w:ilvl="8" w:tplc="7A98933C">
      <w:start w:val="1"/>
      <w:numFmt w:val="lowerRoman"/>
      <w:lvlText w:val="%9."/>
      <w:lvlJc w:val="right"/>
      <w:pPr>
        <w:ind w:left="6480" w:hanging="180"/>
      </w:pPr>
    </w:lvl>
  </w:abstractNum>
  <w:abstractNum w:abstractNumId="4" w15:restartNumberingAfterBreak="0">
    <w:nsid w:val="641829C0"/>
    <w:multiLevelType w:val="hybridMultilevel"/>
    <w:tmpl w:val="E66AFDCE"/>
    <w:lvl w:ilvl="0" w:tplc="622E1694">
      <w:start w:val="1"/>
      <w:numFmt w:val="decimal"/>
      <w:lvlText w:val="%1."/>
      <w:lvlJc w:val="left"/>
      <w:pPr>
        <w:ind w:left="720" w:hanging="360"/>
      </w:pPr>
    </w:lvl>
    <w:lvl w:ilvl="1" w:tplc="81EEE6B0">
      <w:start w:val="1"/>
      <w:numFmt w:val="lowerLetter"/>
      <w:lvlText w:val="%2."/>
      <w:lvlJc w:val="left"/>
      <w:pPr>
        <w:ind w:left="1440" w:hanging="360"/>
      </w:pPr>
    </w:lvl>
    <w:lvl w:ilvl="2" w:tplc="9D16C4AA">
      <w:start w:val="1"/>
      <w:numFmt w:val="lowerRoman"/>
      <w:lvlText w:val="%3."/>
      <w:lvlJc w:val="right"/>
      <w:pPr>
        <w:ind w:left="2160" w:hanging="180"/>
      </w:pPr>
    </w:lvl>
    <w:lvl w:ilvl="3" w:tplc="26C0DCEA">
      <w:start w:val="1"/>
      <w:numFmt w:val="decimal"/>
      <w:lvlText w:val="%4."/>
      <w:lvlJc w:val="left"/>
      <w:pPr>
        <w:ind w:left="2880" w:hanging="360"/>
      </w:pPr>
    </w:lvl>
    <w:lvl w:ilvl="4" w:tplc="C00AB056">
      <w:start w:val="1"/>
      <w:numFmt w:val="lowerLetter"/>
      <w:lvlText w:val="%5."/>
      <w:lvlJc w:val="left"/>
      <w:pPr>
        <w:ind w:left="3600" w:hanging="360"/>
      </w:pPr>
    </w:lvl>
    <w:lvl w:ilvl="5" w:tplc="77D0E488">
      <w:start w:val="1"/>
      <w:numFmt w:val="lowerRoman"/>
      <w:lvlText w:val="%6."/>
      <w:lvlJc w:val="right"/>
      <w:pPr>
        <w:ind w:left="4320" w:hanging="180"/>
      </w:pPr>
    </w:lvl>
    <w:lvl w:ilvl="6" w:tplc="E234A224">
      <w:start w:val="1"/>
      <w:numFmt w:val="decimal"/>
      <w:lvlText w:val="%7."/>
      <w:lvlJc w:val="left"/>
      <w:pPr>
        <w:ind w:left="5040" w:hanging="360"/>
      </w:pPr>
    </w:lvl>
    <w:lvl w:ilvl="7" w:tplc="E0A2393C">
      <w:start w:val="1"/>
      <w:numFmt w:val="lowerLetter"/>
      <w:lvlText w:val="%8."/>
      <w:lvlJc w:val="left"/>
      <w:pPr>
        <w:ind w:left="5760" w:hanging="360"/>
      </w:pPr>
    </w:lvl>
    <w:lvl w:ilvl="8" w:tplc="1E646B28">
      <w:start w:val="1"/>
      <w:numFmt w:val="lowerRoman"/>
      <w:lvlText w:val="%9."/>
      <w:lvlJc w:val="right"/>
      <w:pPr>
        <w:ind w:left="6480" w:hanging="180"/>
      </w:pPr>
    </w:lvl>
  </w:abstractNum>
  <w:abstractNum w:abstractNumId="5" w15:restartNumberingAfterBreak="0">
    <w:nsid w:val="7E07262B"/>
    <w:multiLevelType w:val="hybridMultilevel"/>
    <w:tmpl w:val="F5C2B8B4"/>
    <w:lvl w:ilvl="0" w:tplc="69D0AAA8">
      <w:start w:val="18"/>
      <w:numFmt w:val="decimal"/>
      <w:lvlText w:val="%1."/>
      <w:lvlJc w:val="left"/>
      <w:pPr>
        <w:ind w:left="720" w:hanging="360"/>
      </w:pPr>
    </w:lvl>
    <w:lvl w:ilvl="1" w:tplc="A3DE0FD6">
      <w:start w:val="1"/>
      <w:numFmt w:val="lowerLetter"/>
      <w:lvlText w:val="%2."/>
      <w:lvlJc w:val="left"/>
      <w:pPr>
        <w:ind w:left="1440" w:hanging="360"/>
      </w:pPr>
    </w:lvl>
    <w:lvl w:ilvl="2" w:tplc="ECBA2E0A">
      <w:start w:val="1"/>
      <w:numFmt w:val="lowerRoman"/>
      <w:lvlText w:val="%3."/>
      <w:lvlJc w:val="right"/>
      <w:pPr>
        <w:ind w:left="2160" w:hanging="180"/>
      </w:pPr>
    </w:lvl>
    <w:lvl w:ilvl="3" w:tplc="BCA8F9F4">
      <w:start w:val="1"/>
      <w:numFmt w:val="decimal"/>
      <w:lvlText w:val="%4."/>
      <w:lvlJc w:val="left"/>
      <w:pPr>
        <w:ind w:left="2880" w:hanging="360"/>
      </w:pPr>
    </w:lvl>
    <w:lvl w:ilvl="4" w:tplc="B432721A">
      <w:start w:val="1"/>
      <w:numFmt w:val="lowerLetter"/>
      <w:lvlText w:val="%5."/>
      <w:lvlJc w:val="left"/>
      <w:pPr>
        <w:ind w:left="3600" w:hanging="360"/>
      </w:pPr>
    </w:lvl>
    <w:lvl w:ilvl="5" w:tplc="A7CA8FC4">
      <w:start w:val="1"/>
      <w:numFmt w:val="lowerRoman"/>
      <w:lvlText w:val="%6."/>
      <w:lvlJc w:val="right"/>
      <w:pPr>
        <w:ind w:left="4320" w:hanging="180"/>
      </w:pPr>
    </w:lvl>
    <w:lvl w:ilvl="6" w:tplc="B4F2586E">
      <w:start w:val="1"/>
      <w:numFmt w:val="decimal"/>
      <w:lvlText w:val="%7."/>
      <w:lvlJc w:val="left"/>
      <w:pPr>
        <w:ind w:left="5040" w:hanging="360"/>
      </w:pPr>
    </w:lvl>
    <w:lvl w:ilvl="7" w:tplc="DBAE2EB2">
      <w:start w:val="1"/>
      <w:numFmt w:val="lowerLetter"/>
      <w:lvlText w:val="%8."/>
      <w:lvlJc w:val="left"/>
      <w:pPr>
        <w:ind w:left="5760" w:hanging="360"/>
      </w:pPr>
    </w:lvl>
    <w:lvl w:ilvl="8" w:tplc="D22C6426">
      <w:start w:val="1"/>
      <w:numFmt w:val="lowerRoman"/>
      <w:lvlText w:val="%9."/>
      <w:lvlJc w:val="right"/>
      <w:pPr>
        <w:ind w:left="6480" w:hanging="180"/>
      </w:pPr>
    </w:lvl>
  </w:abstractNum>
  <w:num w:numId="1" w16cid:durableId="1578057942">
    <w:abstractNumId w:val="0"/>
  </w:num>
  <w:num w:numId="2" w16cid:durableId="1633171031">
    <w:abstractNumId w:val="4"/>
  </w:num>
  <w:num w:numId="3" w16cid:durableId="1506088709">
    <w:abstractNumId w:val="2"/>
  </w:num>
  <w:num w:numId="4" w16cid:durableId="211189694">
    <w:abstractNumId w:val="3"/>
  </w:num>
  <w:num w:numId="5" w16cid:durableId="444541894">
    <w:abstractNumId w:val="5"/>
  </w:num>
  <w:num w:numId="6" w16cid:durableId="1716612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4C"/>
    <w:rsid w:val="00013E39"/>
    <w:rsid w:val="000514D8"/>
    <w:rsid w:val="001714FD"/>
    <w:rsid w:val="001D6EEA"/>
    <w:rsid w:val="00252AFC"/>
    <w:rsid w:val="0027368F"/>
    <w:rsid w:val="00276599"/>
    <w:rsid w:val="002D5DDC"/>
    <w:rsid w:val="0036737E"/>
    <w:rsid w:val="00380A8E"/>
    <w:rsid w:val="003A5B03"/>
    <w:rsid w:val="003B4844"/>
    <w:rsid w:val="0045532A"/>
    <w:rsid w:val="005262C2"/>
    <w:rsid w:val="005F1127"/>
    <w:rsid w:val="0062083D"/>
    <w:rsid w:val="006212A6"/>
    <w:rsid w:val="006D5E15"/>
    <w:rsid w:val="00715572"/>
    <w:rsid w:val="00723683"/>
    <w:rsid w:val="00750277"/>
    <w:rsid w:val="007E31C3"/>
    <w:rsid w:val="0091395E"/>
    <w:rsid w:val="00923C74"/>
    <w:rsid w:val="0097695A"/>
    <w:rsid w:val="0098334C"/>
    <w:rsid w:val="00A251E5"/>
    <w:rsid w:val="00A61536"/>
    <w:rsid w:val="00B33354"/>
    <w:rsid w:val="00B33977"/>
    <w:rsid w:val="00B73AF6"/>
    <w:rsid w:val="00BB5057"/>
    <w:rsid w:val="00BC3FF9"/>
    <w:rsid w:val="00BD0715"/>
    <w:rsid w:val="00BD5B97"/>
    <w:rsid w:val="00C2260A"/>
    <w:rsid w:val="00C56D93"/>
    <w:rsid w:val="00C671E1"/>
    <w:rsid w:val="00C710AA"/>
    <w:rsid w:val="00D36473"/>
    <w:rsid w:val="00D76B91"/>
    <w:rsid w:val="00DD1233"/>
    <w:rsid w:val="00E27F9A"/>
    <w:rsid w:val="00E32F21"/>
    <w:rsid w:val="00EB5D0F"/>
    <w:rsid w:val="00FF3378"/>
    <w:rsid w:val="0134F747"/>
    <w:rsid w:val="03FFAC50"/>
    <w:rsid w:val="097030B5"/>
    <w:rsid w:val="0E81292C"/>
    <w:rsid w:val="0F4A4C7D"/>
    <w:rsid w:val="1A564DB4"/>
    <w:rsid w:val="1B23D1BB"/>
    <w:rsid w:val="20FC40A8"/>
    <w:rsid w:val="21CEEDB8"/>
    <w:rsid w:val="2B7DBD84"/>
    <w:rsid w:val="30512EA7"/>
    <w:rsid w:val="32E0C1FB"/>
    <w:rsid w:val="35688413"/>
    <w:rsid w:val="3A3BD8EC"/>
    <w:rsid w:val="462E8687"/>
    <w:rsid w:val="4B01F7AA"/>
    <w:rsid w:val="5BF2B60A"/>
    <w:rsid w:val="62B5BAEA"/>
    <w:rsid w:val="67CD8B84"/>
    <w:rsid w:val="6AEAB3AD"/>
    <w:rsid w:val="6E22546F"/>
    <w:rsid w:val="7159F531"/>
    <w:rsid w:val="72F5C592"/>
    <w:rsid w:val="77609090"/>
    <w:rsid w:val="7B5DC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5553"/>
  <w15:docId w15:val="{2239D119-B13E-4248-BCB2-C2EA6DBE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4C"/>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34C"/>
    <w:pPr>
      <w:ind w:left="720"/>
      <w:contextualSpacing/>
    </w:pPr>
  </w:style>
  <w:style w:type="paragraph" w:styleId="Header">
    <w:name w:val="header"/>
    <w:basedOn w:val="Normal"/>
    <w:link w:val="HeaderChar"/>
    <w:uiPriority w:val="99"/>
    <w:unhideWhenUsed/>
    <w:rsid w:val="0098334C"/>
    <w:pPr>
      <w:tabs>
        <w:tab w:val="center" w:pos="4513"/>
        <w:tab w:val="right" w:pos="9026"/>
      </w:tabs>
    </w:pPr>
  </w:style>
  <w:style w:type="character" w:customStyle="1" w:styleId="HeaderChar">
    <w:name w:val="Header Char"/>
    <w:basedOn w:val="DefaultParagraphFont"/>
    <w:link w:val="Header"/>
    <w:uiPriority w:val="99"/>
    <w:rsid w:val="0098334C"/>
    <w:rPr>
      <w:rFonts w:ascii="Arial" w:eastAsia="Times New Roman" w:hAnsi="Arial" w:cs="Times New Roman"/>
      <w:szCs w:val="20"/>
    </w:rPr>
  </w:style>
  <w:style w:type="paragraph" w:styleId="Footer">
    <w:name w:val="footer"/>
    <w:basedOn w:val="Normal"/>
    <w:link w:val="FooterChar"/>
    <w:uiPriority w:val="99"/>
    <w:unhideWhenUsed/>
    <w:rsid w:val="0098334C"/>
    <w:pPr>
      <w:tabs>
        <w:tab w:val="center" w:pos="4513"/>
        <w:tab w:val="right" w:pos="9026"/>
      </w:tabs>
    </w:pPr>
  </w:style>
  <w:style w:type="character" w:customStyle="1" w:styleId="FooterChar">
    <w:name w:val="Footer Char"/>
    <w:basedOn w:val="DefaultParagraphFont"/>
    <w:link w:val="Footer"/>
    <w:uiPriority w:val="99"/>
    <w:rsid w:val="0098334C"/>
    <w:rPr>
      <w:rFonts w:ascii="Arial" w:eastAsia="Times New Roman" w:hAnsi="Arial" w:cs="Times New Roman"/>
      <w:szCs w:val="20"/>
    </w:rPr>
  </w:style>
  <w:style w:type="paragraph" w:styleId="BalloonText">
    <w:name w:val="Balloon Text"/>
    <w:basedOn w:val="Normal"/>
    <w:link w:val="BalloonTextChar"/>
    <w:uiPriority w:val="99"/>
    <w:semiHidden/>
    <w:unhideWhenUsed/>
    <w:rsid w:val="00715572"/>
    <w:rPr>
      <w:rFonts w:ascii="Tahoma" w:hAnsi="Tahoma" w:cs="Tahoma"/>
      <w:sz w:val="16"/>
      <w:szCs w:val="16"/>
    </w:rPr>
  </w:style>
  <w:style w:type="character" w:customStyle="1" w:styleId="BalloonTextChar">
    <w:name w:val="Balloon Text Char"/>
    <w:basedOn w:val="DefaultParagraphFont"/>
    <w:link w:val="BalloonText"/>
    <w:uiPriority w:val="99"/>
    <w:semiHidden/>
    <w:rsid w:val="007155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6B715734263438314F741EB0C4414" ma:contentTypeVersion="11" ma:contentTypeDescription="Create a new document." ma:contentTypeScope="" ma:versionID="140d91d67d74284d2687ab15eca3f066">
  <xsd:schema xmlns:xsd="http://www.w3.org/2001/XMLSchema" xmlns:xs="http://www.w3.org/2001/XMLSchema" xmlns:p="http://schemas.microsoft.com/office/2006/metadata/properties" xmlns:ns3="4f8bc558-e6c2-4c22-aec4-86028705be6e" xmlns:ns4="ab0784b5-0edf-4e2f-ba5d-91775f08b3ff" targetNamespace="http://schemas.microsoft.com/office/2006/metadata/properties" ma:root="true" ma:fieldsID="ceef0c21ad7f94d0fb4afe02828c19db" ns3:_="" ns4:_="">
    <xsd:import namespace="4f8bc558-e6c2-4c22-aec4-86028705be6e"/>
    <xsd:import namespace="ab0784b5-0edf-4e2f-ba5d-91775f08b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bc558-e6c2-4c22-aec4-86028705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784b5-0edf-4e2f-ba5d-91775f08b3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57B27-E87C-44DA-BBBE-553594AAC575}">
  <ds:schemaRefs>
    <ds:schemaRef ds:uri="http://schemas.microsoft.com/sharepoint/v3/contenttype/forms"/>
  </ds:schemaRefs>
</ds:datastoreItem>
</file>

<file path=customXml/itemProps2.xml><?xml version="1.0" encoding="utf-8"?>
<ds:datastoreItem xmlns:ds="http://schemas.openxmlformats.org/officeDocument/2006/customXml" ds:itemID="{E5B6D86D-26D0-4BE9-AFD0-5791561BF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bc558-e6c2-4c22-aec4-86028705be6e"/>
    <ds:schemaRef ds:uri="ab0784b5-0edf-4e2f-ba5d-91775f08b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5F3A1-A902-4C0D-AB2D-2D882CE65A0A}">
  <ds:schemaRefs>
    <ds:schemaRef ds:uri="http://purl.org/dc/dcmitype/"/>
    <ds:schemaRef ds:uri="http://schemas.microsoft.com/office/2006/metadata/properties"/>
    <ds:schemaRef ds:uri="4f8bc558-e6c2-4c22-aec4-86028705be6e"/>
    <ds:schemaRef ds:uri="http://purl.org/dc/elements/1.1/"/>
    <ds:schemaRef ds:uri="ab0784b5-0edf-4e2f-ba5d-91775f08b3ff"/>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3174</Characters>
  <Application>Microsoft Office Word</Application>
  <DocSecurity>0</DocSecurity>
  <Lines>26</Lines>
  <Paragraphs>7</Paragraphs>
  <ScaleCrop>false</ScaleCrop>
  <Company>Microsoft</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dc:creator>
  <cp:lastModifiedBy>Jeannie Adam</cp:lastModifiedBy>
  <cp:revision>7</cp:revision>
  <cp:lastPrinted>2014-03-03T12:33:00Z</cp:lastPrinted>
  <dcterms:created xsi:type="dcterms:W3CDTF">2021-09-06T11:37:00Z</dcterms:created>
  <dcterms:modified xsi:type="dcterms:W3CDTF">2024-04-10T12:58:00Z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0x0101007316B715734263438314F741EB0C4414</vt:lpwstr>
  </property>
</Properties>
</file>